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C0" w:rsidRPr="00954DC0" w:rsidRDefault="00954DC0" w:rsidP="00954DC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D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087"/>
        <w:gridCol w:w="3340"/>
        <w:gridCol w:w="1300"/>
        <w:gridCol w:w="1780"/>
        <w:gridCol w:w="1500"/>
        <w:gridCol w:w="1440"/>
      </w:tblGrid>
      <w:tr w:rsidR="00954DC0" w:rsidRPr="00954DC0" w:rsidTr="00954DC0">
        <w:trPr>
          <w:trHeight w:val="375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B9BD5"/>
            <w:vAlign w:val="center"/>
            <w:hideMark/>
          </w:tcPr>
          <w:p w:rsidR="00954DC0" w:rsidRPr="00954DC0" w:rsidRDefault="00954DC0" w:rsidP="00954DC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Thời gian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954DC0" w:rsidRPr="00954DC0" w:rsidRDefault="00954DC0" w:rsidP="00954DC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Nội dung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954DC0" w:rsidRPr="00954DC0" w:rsidRDefault="00954DC0" w:rsidP="00954DC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Chủ trì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954DC0" w:rsidRPr="00954DC0" w:rsidRDefault="00954DC0" w:rsidP="00954DC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Thành phần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954DC0" w:rsidRPr="00954DC0" w:rsidRDefault="00954DC0" w:rsidP="00954DC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Địa điểm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954DC0" w:rsidRPr="00954DC0" w:rsidRDefault="00954DC0" w:rsidP="00954DC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Ghi chú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16/01/2023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17/01/2023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4,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18/01/2023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19/01/2023</w:t>
            </w:r>
          </w:p>
        </w:tc>
      </w:tr>
      <w:tr w:rsidR="00D036A2" w:rsidRPr="00954DC0" w:rsidTr="00D036A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036A2" w:rsidRPr="00954DC0" w:rsidRDefault="00D036A2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954DC0" w:rsidRDefault="00D036A2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67ED">
              <w:rPr>
                <w:rFonts w:ascii="Times New Roman" w:eastAsia="Times New Roman" w:hAnsi="Times New Roman" w:cs="Times New Roman"/>
                <w:sz w:val="24"/>
                <w:szCs w:val="24"/>
              </w:rPr>
              <w:t>7h00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954DC0" w:rsidRDefault="001567ED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ED">
              <w:rPr>
                <w:rFonts w:ascii="Times New Roman" w:eastAsia="Times New Roman" w:hAnsi="Times New Roman" w:cs="Times New Roman"/>
                <w:sz w:val="24"/>
                <w:szCs w:val="24"/>
              </w:rPr>
              <w:t>Viếng Liệt sỹ tại Nghĩa trang Liệt sỹ tỉnh.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954DC0" w:rsidRDefault="00D036A2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67ED" w:rsidRPr="001567ED">
              <w:rPr>
                <w:rFonts w:ascii="Times New Roman" w:eastAsia="Times New Roman" w:hAnsi="Times New Roman" w:cs="Times New Roman"/>
                <w:sz w:val="24"/>
                <w:szCs w:val="24"/>
              </w:rPr>
              <w:t>Chủ tịch UBND tỉnh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954DC0" w:rsidRDefault="00D036A2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67ED" w:rsidRPr="001567ED">
              <w:rPr>
                <w:rFonts w:ascii="Times New Roman" w:eastAsia="Times New Roman" w:hAnsi="Times New Roman" w:cs="Times New Roman"/>
                <w:sz w:val="24"/>
                <w:szCs w:val="24"/>
              </w:rPr>
              <w:t>Đồng chí Mai Văn Hà; Bí thư chi đoàn CQS; Thanh tra Sở cử 02 công chức cùng dự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954DC0" w:rsidRDefault="00D036A2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67ED" w:rsidRPr="001567ED">
              <w:rPr>
                <w:rFonts w:ascii="Times New Roman" w:eastAsia="Times New Roman" w:hAnsi="Times New Roman" w:cs="Times New Roman"/>
                <w:sz w:val="24"/>
                <w:szCs w:val="24"/>
              </w:rPr>
              <w:t>Xã Nghĩa Thuận, huyện Tư Nghĩa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954DC0" w:rsidRDefault="00D036A2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67ED" w:rsidRPr="001567ED">
              <w:rPr>
                <w:rFonts w:ascii="Times New Roman" w:eastAsia="Times New Roman" w:hAnsi="Times New Roman" w:cs="Times New Roman"/>
                <w:sz w:val="24"/>
                <w:szCs w:val="24"/>
              </w:rPr>
              <w:t>Lái xe: Đ/c Nhàn</w:t>
            </w:r>
            <w:bookmarkStart w:id="0" w:name="_GoBack"/>
            <w:bookmarkEnd w:id="0"/>
          </w:p>
        </w:tc>
      </w:tr>
      <w:tr w:rsidR="00D036A2" w:rsidRPr="00954DC0" w:rsidTr="00D036A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036A2" w:rsidRPr="00954DC0" w:rsidRDefault="00D036A2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954DC0" w:rsidRDefault="00D036A2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954DC0" w:rsidRDefault="00D036A2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Họp mặt cuối năm cơ quan Sở GTVT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D036A2" w:rsidRDefault="00D036A2" w:rsidP="00F404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A2">
              <w:rPr>
                <w:rFonts w:ascii="Times New Roman" w:hAnsi="Times New Roman" w:cs="Times New Roman"/>
                <w:sz w:val="24"/>
              </w:rPr>
              <w:t>Đồng chí Nguyễn Phong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D036A2" w:rsidRDefault="00D036A2" w:rsidP="00D036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A2">
              <w:rPr>
                <w:rFonts w:ascii="Times New Roman" w:hAnsi="Times New Roman" w:cs="Times New Roman"/>
                <w:sz w:val="24"/>
              </w:rPr>
              <w:t>Lãnh đạo Sở; Toàn thể CC và LĐ cơ quan Sở.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D036A2" w:rsidRDefault="00D036A2" w:rsidP="00D036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A2">
              <w:rPr>
                <w:rFonts w:ascii="Times New Roman" w:hAnsi="Times New Roman" w:cs="Times New Roman"/>
                <w:sz w:val="24"/>
              </w:rPr>
              <w:t>Phòng họp Sở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D036A2" w:rsidRDefault="00D036A2" w:rsidP="00D036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A2">
              <w:rPr>
                <w:rFonts w:ascii="Times New Roman" w:hAnsi="Times New Roman" w:cs="Times New Roman"/>
                <w:sz w:val="24"/>
              </w:rPr>
              <w:t>CBND: Văn phòng Sở.</w:t>
            </w:r>
          </w:p>
        </w:tc>
      </w:tr>
      <w:tr w:rsidR="00497868" w:rsidRPr="00954DC0" w:rsidTr="00497868">
        <w:trPr>
          <w:trHeight w:val="831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868" w:rsidRPr="00497868" w:rsidRDefault="006348C1" w:rsidP="0049786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97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 t</w:t>
            </w:r>
            <w:r w:rsidR="00497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hứ Sáu, ngày </w:t>
            </w:r>
            <w:r w:rsidR="00D036A2" w:rsidRPr="00497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20/01/2023</w:t>
            </w:r>
            <w:r w:rsidRPr="00497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đến thứ Năm</w:t>
            </w:r>
            <w:r w:rsidR="00497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 ngày</w:t>
            </w:r>
            <w:r w:rsidRPr="00497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</w:t>
            </w:r>
            <w:r w:rsidR="00497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6/01/2023</w:t>
            </w:r>
            <w:r w:rsidR="00D036A2" w:rsidRPr="00497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: </w:t>
            </w:r>
          </w:p>
          <w:p w:rsidR="00954DC0" w:rsidRPr="00954DC0" w:rsidRDefault="006348C1" w:rsidP="004978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78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Nghỉ Tết Nguyên đ</w:t>
            </w:r>
            <w:r w:rsidR="00D036A2" w:rsidRPr="004978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án</w:t>
            </w:r>
            <w:r w:rsidRPr="004978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Quý Mão </w:t>
            </w:r>
            <w:r w:rsidR="004978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4978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năm 2023</w:t>
            </w:r>
          </w:p>
        </w:tc>
      </w:tr>
      <w:tr w:rsidR="00D036A2" w:rsidRPr="00954DC0" w:rsidTr="003C37D7">
        <w:trPr>
          <w:trHeight w:val="31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D036A2" w:rsidRPr="00954DC0" w:rsidRDefault="00D036A2" w:rsidP="00F4045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6, </w:t>
            </w:r>
            <w:r w:rsidR="00F4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/01/2023</w:t>
            </w:r>
          </w:p>
        </w:tc>
      </w:tr>
      <w:tr w:rsidR="00F40456" w:rsidRPr="00954DC0" w:rsidTr="002E4977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40456" w:rsidRPr="00954DC0" w:rsidRDefault="00F40456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56" w:rsidRPr="00954DC0" w:rsidRDefault="006348C1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08h00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56" w:rsidRDefault="006348C1" w:rsidP="006965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Họp giao ban đầu năm</w:t>
            </w:r>
            <w:r w:rsidR="0069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họp Phiên thường kỳ đánh giá kết quả thực hiện kế hoạch phát triển KTXH tháng 01, triển khai nhiệm vụ tháng 02 năm 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56" w:rsidRPr="00D036A2" w:rsidRDefault="006348C1" w:rsidP="00F40456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Chủ tịch UBND tỉnh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56" w:rsidRDefault="006348C1" w:rsidP="003C37D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D036A2">
              <w:rPr>
                <w:rFonts w:ascii="Times New Roman" w:hAnsi="Times New Roman" w:cs="Times New Roman"/>
                <w:sz w:val="24"/>
              </w:rPr>
              <w:t>Đồng chí Nguyễn Phong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56" w:rsidRPr="00D036A2" w:rsidRDefault="006348C1" w:rsidP="003C37D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Phòng họp số 3 – UBND tỉnh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56" w:rsidRPr="00D036A2" w:rsidRDefault="00F40456" w:rsidP="003C37D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0456" w:rsidRPr="00954DC0" w:rsidTr="002E4977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40456" w:rsidRPr="00954DC0" w:rsidRDefault="00F40456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6" w:rsidRPr="00954DC0" w:rsidRDefault="00F40456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6" w:rsidRPr="00954DC0" w:rsidRDefault="00F40456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Họp mặt đầu Xuân Quý Mão năm 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6" w:rsidRPr="00D036A2" w:rsidRDefault="00F40456" w:rsidP="00F404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A2">
              <w:rPr>
                <w:rFonts w:ascii="Times New Roman" w:hAnsi="Times New Roman" w:cs="Times New Roman"/>
                <w:sz w:val="24"/>
              </w:rPr>
              <w:t>Đồng chí Nguyễn Phong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6" w:rsidRPr="00D036A2" w:rsidRDefault="00F40456" w:rsidP="003C37D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 Giấy mời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6" w:rsidRPr="00D036A2" w:rsidRDefault="00F40456" w:rsidP="003C37D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A2">
              <w:rPr>
                <w:rFonts w:ascii="Times New Roman" w:hAnsi="Times New Roman" w:cs="Times New Roman"/>
                <w:sz w:val="24"/>
              </w:rPr>
              <w:t>Phòng họp Sở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6" w:rsidRPr="00D036A2" w:rsidRDefault="00F40456" w:rsidP="003C37D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A2">
              <w:rPr>
                <w:rFonts w:ascii="Times New Roman" w:hAnsi="Times New Roman" w:cs="Times New Roman"/>
                <w:sz w:val="24"/>
              </w:rPr>
              <w:t>CBND: Văn phòng Sở.</w:t>
            </w:r>
          </w:p>
        </w:tc>
      </w:tr>
      <w:tr w:rsidR="00F40456" w:rsidRPr="00954DC0" w:rsidTr="003C37D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40456" w:rsidRPr="00954DC0" w:rsidRDefault="00F40456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6" w:rsidRPr="00954DC0" w:rsidRDefault="00F40456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6" w:rsidRPr="00954DC0" w:rsidRDefault="00F40456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6" w:rsidRPr="00954DC0" w:rsidRDefault="00F40456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6" w:rsidRPr="00954DC0" w:rsidRDefault="00F40456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6" w:rsidRPr="00954DC0" w:rsidRDefault="00F40456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6" w:rsidRPr="00954DC0" w:rsidRDefault="00F40456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217D" w:rsidRPr="00954DC0" w:rsidRDefault="0081217D" w:rsidP="006965D0">
      <w:pPr>
        <w:ind w:firstLine="0"/>
        <w:jc w:val="left"/>
      </w:pPr>
    </w:p>
    <w:sectPr w:rsidR="0081217D" w:rsidRPr="00954DC0" w:rsidSect="007E7BF3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C0"/>
    <w:rsid w:val="001567ED"/>
    <w:rsid w:val="00497868"/>
    <w:rsid w:val="006348C1"/>
    <w:rsid w:val="006965D0"/>
    <w:rsid w:val="007E7BF3"/>
    <w:rsid w:val="0081217D"/>
    <w:rsid w:val="00954DC0"/>
    <w:rsid w:val="00AF3724"/>
    <w:rsid w:val="00B1299D"/>
    <w:rsid w:val="00D036A2"/>
    <w:rsid w:val="00F40456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D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D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64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73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15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4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25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29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75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64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52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03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571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244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2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526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556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331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868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344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132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305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591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33228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3509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5952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7666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3688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41445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17507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79434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11297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54185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3342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59925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065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50420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62996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32941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492158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79369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960126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9947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8793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465651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9674823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203029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434721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71925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303324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9164846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86174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780915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42737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586984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93848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8034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69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6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73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183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511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942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408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280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833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5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811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80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551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983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432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642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727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90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13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910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233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376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84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097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193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MINHDAO</dc:creator>
  <cp:lastModifiedBy>DUNGHUYNH</cp:lastModifiedBy>
  <cp:revision>2</cp:revision>
  <dcterms:created xsi:type="dcterms:W3CDTF">2023-01-18T01:24:00Z</dcterms:created>
  <dcterms:modified xsi:type="dcterms:W3CDTF">2023-01-18T09:52:00Z</dcterms:modified>
</cp:coreProperties>
</file>